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9B" w:rsidRPr="001A1AB7" w:rsidRDefault="005E639B" w:rsidP="005E639B">
      <w:pPr>
        <w:ind w:firstLine="0"/>
        <w:jc w:val="center"/>
        <w:outlineLvl w:val="0"/>
        <w:rPr>
          <w:rFonts w:eastAsia="Times New Roman"/>
          <w:bCs/>
          <w:iCs w:val="0"/>
          <w:kern w:val="36"/>
          <w:lang w:eastAsia="ru-RU"/>
        </w:rPr>
      </w:pPr>
      <w:r w:rsidRPr="001A1AB7">
        <w:rPr>
          <w:rFonts w:eastAsia="Times New Roman"/>
          <w:bCs/>
          <w:iCs w:val="0"/>
          <w:kern w:val="36"/>
          <w:lang w:eastAsia="ru-RU"/>
        </w:rPr>
        <w:t xml:space="preserve">Муниципальное бюджетное дошкольное образовательное учреждение </w:t>
      </w:r>
    </w:p>
    <w:p w:rsidR="005E639B" w:rsidRDefault="005E639B" w:rsidP="005E639B">
      <w:pPr>
        <w:ind w:firstLine="0"/>
        <w:jc w:val="center"/>
        <w:outlineLvl w:val="0"/>
        <w:rPr>
          <w:rFonts w:eastAsia="Times New Roman"/>
          <w:bCs/>
          <w:iCs w:val="0"/>
          <w:kern w:val="36"/>
          <w:lang w:eastAsia="ru-RU"/>
        </w:rPr>
      </w:pPr>
      <w:r w:rsidRPr="001A1AB7">
        <w:rPr>
          <w:rFonts w:eastAsia="Times New Roman"/>
          <w:bCs/>
          <w:iCs w:val="0"/>
          <w:kern w:val="36"/>
          <w:lang w:eastAsia="ru-RU"/>
        </w:rPr>
        <w:t xml:space="preserve">Детский сад № </w:t>
      </w:r>
      <w:r w:rsidR="00CF6AC8">
        <w:rPr>
          <w:rFonts w:eastAsia="Times New Roman"/>
          <w:bCs/>
          <w:iCs w:val="0"/>
          <w:kern w:val="36"/>
          <w:lang w:eastAsia="ru-RU"/>
        </w:rPr>
        <w:t>28</w:t>
      </w:r>
      <w:r w:rsidRPr="001A1AB7">
        <w:rPr>
          <w:rFonts w:eastAsia="Times New Roman"/>
          <w:bCs/>
          <w:iCs w:val="0"/>
          <w:kern w:val="36"/>
          <w:lang w:eastAsia="ru-RU"/>
        </w:rPr>
        <w:t xml:space="preserve"> «</w:t>
      </w:r>
      <w:r w:rsidR="00CF6AC8">
        <w:rPr>
          <w:rFonts w:eastAsia="Times New Roman"/>
          <w:bCs/>
          <w:iCs w:val="0"/>
          <w:kern w:val="36"/>
          <w:lang w:eastAsia="ru-RU"/>
        </w:rPr>
        <w:t>Дельфин</w:t>
      </w:r>
      <w:r w:rsidRPr="001A1AB7">
        <w:rPr>
          <w:rFonts w:eastAsia="Times New Roman"/>
          <w:bCs/>
          <w:iCs w:val="0"/>
          <w:kern w:val="36"/>
          <w:lang w:eastAsia="ru-RU"/>
        </w:rPr>
        <w:t>»</w:t>
      </w:r>
    </w:p>
    <w:p w:rsidR="005E639B" w:rsidRDefault="005E639B" w:rsidP="005E639B">
      <w:pPr>
        <w:ind w:firstLine="0"/>
        <w:jc w:val="center"/>
        <w:outlineLvl w:val="0"/>
        <w:rPr>
          <w:rFonts w:eastAsia="Times New Roman"/>
          <w:bCs/>
          <w:iCs w:val="0"/>
          <w:kern w:val="36"/>
          <w:lang w:eastAsia="ru-RU"/>
        </w:rPr>
      </w:pPr>
      <w:r>
        <w:rPr>
          <w:rFonts w:eastAsia="Times New Roman"/>
          <w:bCs/>
          <w:iCs w:val="0"/>
          <w:kern w:val="36"/>
          <w:lang w:eastAsia="ru-RU"/>
        </w:rPr>
        <w:t xml:space="preserve">(МБДОУ Детский сад № </w:t>
      </w:r>
      <w:r w:rsidR="00CF6AC8">
        <w:rPr>
          <w:rFonts w:eastAsia="Times New Roman"/>
          <w:bCs/>
          <w:iCs w:val="0"/>
          <w:kern w:val="36"/>
          <w:lang w:eastAsia="ru-RU"/>
        </w:rPr>
        <w:t>28</w:t>
      </w:r>
      <w:r>
        <w:rPr>
          <w:rFonts w:eastAsia="Times New Roman"/>
          <w:bCs/>
          <w:iCs w:val="0"/>
          <w:kern w:val="36"/>
          <w:lang w:eastAsia="ru-RU"/>
        </w:rPr>
        <w:t>)</w:t>
      </w:r>
    </w:p>
    <w:p w:rsidR="001B7428" w:rsidRDefault="001B7428" w:rsidP="005E639B">
      <w:pPr>
        <w:jc w:val="center"/>
      </w:pPr>
    </w:p>
    <w:p w:rsidR="005E639B" w:rsidRDefault="005E639B" w:rsidP="005E639B">
      <w:pPr>
        <w:jc w:val="center"/>
      </w:pPr>
    </w:p>
    <w:p w:rsidR="005E639B" w:rsidRDefault="005E639B" w:rsidP="005E639B">
      <w:pPr>
        <w:ind w:firstLine="0"/>
        <w:jc w:val="center"/>
        <w:outlineLvl w:val="0"/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 xml:space="preserve">Отчет о выполнении </w:t>
      </w:r>
      <w:r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План</w:t>
      </w:r>
      <w:r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а</w:t>
      </w:r>
      <w:r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 xml:space="preserve"> мероприятий по профилактике и противодействию коррупции </w:t>
      </w:r>
    </w:p>
    <w:p w:rsidR="005E639B" w:rsidRDefault="005E639B" w:rsidP="005E639B">
      <w:pPr>
        <w:ind w:firstLine="0"/>
        <w:jc w:val="center"/>
        <w:outlineLvl w:val="0"/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на</w:t>
      </w:r>
      <w:r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 xml:space="preserve"> 20</w:t>
      </w:r>
      <w:r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18</w:t>
      </w:r>
      <w:r w:rsidRPr="004A350D"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-202</w:t>
      </w:r>
      <w:r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  <w:t>0 гг.</w:t>
      </w:r>
    </w:p>
    <w:p w:rsidR="005E639B" w:rsidRDefault="005E639B" w:rsidP="005E639B">
      <w:pPr>
        <w:ind w:firstLine="0"/>
        <w:jc w:val="center"/>
        <w:outlineLvl w:val="0"/>
        <w:rPr>
          <w:rFonts w:eastAsia="Times New Roman"/>
          <w:b/>
          <w:bCs/>
          <w:iCs w:val="0"/>
          <w:kern w:val="36"/>
          <w:sz w:val="28"/>
          <w:szCs w:val="28"/>
          <w:lang w:eastAsia="ru-RU"/>
        </w:rPr>
      </w:pPr>
    </w:p>
    <w:p w:rsidR="005E639B" w:rsidRPr="0046220B" w:rsidRDefault="005E639B" w:rsidP="0046220B">
      <w:pPr>
        <w:pStyle w:val="a3"/>
        <w:numPr>
          <w:ilvl w:val="0"/>
          <w:numId w:val="1"/>
        </w:numPr>
        <w:ind w:left="0" w:firstLine="284"/>
        <w:jc w:val="both"/>
        <w:outlineLvl w:val="0"/>
        <w:rPr>
          <w:rFonts w:eastAsia="Times New Roman"/>
          <w:b/>
          <w:iCs w:val="0"/>
          <w:sz w:val="28"/>
          <w:szCs w:val="28"/>
          <w:lang w:eastAsia="ru-RU"/>
        </w:rPr>
      </w:pPr>
      <w:r w:rsidRPr="0046220B">
        <w:rPr>
          <w:sz w:val="28"/>
          <w:szCs w:val="28"/>
        </w:rPr>
        <w:t>Изучены нормативные правовые акты действующего законодательства в области противодействия коррупции.</w:t>
      </w:r>
    </w:p>
    <w:p w:rsidR="005E639B" w:rsidRPr="0046220B" w:rsidRDefault="005E639B" w:rsidP="0046220B">
      <w:pPr>
        <w:pStyle w:val="a3"/>
        <w:numPr>
          <w:ilvl w:val="0"/>
          <w:numId w:val="1"/>
        </w:numPr>
        <w:ind w:left="0" w:firstLine="284"/>
        <w:jc w:val="both"/>
        <w:outlineLvl w:val="0"/>
        <w:rPr>
          <w:rFonts w:eastAsia="Times New Roman"/>
          <w:b/>
          <w:iCs w:val="0"/>
          <w:sz w:val="28"/>
          <w:szCs w:val="28"/>
          <w:lang w:eastAsia="ru-RU"/>
        </w:rPr>
      </w:pPr>
      <w:proofErr w:type="gramStart"/>
      <w:r w:rsidRPr="0046220B">
        <w:rPr>
          <w:sz w:val="28"/>
          <w:szCs w:val="28"/>
        </w:rPr>
        <w:t>Назначен</w:t>
      </w:r>
      <w:proofErr w:type="gramEnd"/>
      <w:r w:rsidRPr="0046220B">
        <w:rPr>
          <w:sz w:val="28"/>
          <w:szCs w:val="28"/>
        </w:rPr>
        <w:t xml:space="preserve"> ответственный за профилактику коррупционных и иных правона</w:t>
      </w:r>
      <w:r w:rsidR="00675D42">
        <w:rPr>
          <w:sz w:val="28"/>
          <w:szCs w:val="28"/>
        </w:rPr>
        <w:t>рушений</w:t>
      </w:r>
      <w:r w:rsidRPr="0046220B">
        <w:rPr>
          <w:sz w:val="28"/>
          <w:szCs w:val="28"/>
        </w:rPr>
        <w:t>.</w:t>
      </w:r>
    </w:p>
    <w:p w:rsidR="005E639B" w:rsidRPr="0046220B" w:rsidRDefault="005E639B" w:rsidP="0046220B">
      <w:pPr>
        <w:pStyle w:val="a3"/>
        <w:numPr>
          <w:ilvl w:val="0"/>
          <w:numId w:val="1"/>
        </w:numPr>
        <w:ind w:left="0" w:firstLine="284"/>
        <w:jc w:val="both"/>
        <w:outlineLvl w:val="0"/>
        <w:rPr>
          <w:rFonts w:eastAsia="Times New Roman"/>
          <w:b/>
          <w:iCs w:val="0"/>
          <w:sz w:val="28"/>
          <w:szCs w:val="28"/>
          <w:lang w:eastAsia="ru-RU"/>
        </w:rPr>
      </w:pPr>
      <w:r w:rsidRPr="0046220B">
        <w:rPr>
          <w:sz w:val="28"/>
          <w:szCs w:val="28"/>
        </w:rPr>
        <w:t xml:space="preserve">Созданы комиссии по противодействию коррупции, </w:t>
      </w:r>
      <w:r w:rsidR="0046220B" w:rsidRPr="0046220B">
        <w:rPr>
          <w:rStyle w:val="a7"/>
          <w:sz w:val="28"/>
          <w:szCs w:val="28"/>
        </w:rPr>
        <w:t xml:space="preserve">по соблюдению </w:t>
      </w:r>
      <w:r w:rsidRPr="0046220B">
        <w:rPr>
          <w:rStyle w:val="a7"/>
          <w:sz w:val="28"/>
          <w:szCs w:val="28"/>
        </w:rPr>
        <w:t>требований к служебному поведению работников  и уре</w:t>
      </w:r>
      <w:r w:rsidR="00675D42">
        <w:rPr>
          <w:rStyle w:val="a7"/>
          <w:sz w:val="28"/>
          <w:szCs w:val="28"/>
        </w:rPr>
        <w:t>гулированию конфликта интересов</w:t>
      </w:r>
      <w:r w:rsidRPr="0046220B">
        <w:rPr>
          <w:sz w:val="28"/>
          <w:szCs w:val="28"/>
        </w:rPr>
        <w:t>.</w:t>
      </w:r>
    </w:p>
    <w:p w:rsidR="005E639B" w:rsidRPr="0046220B" w:rsidRDefault="005E639B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sz w:val="28"/>
          <w:szCs w:val="28"/>
        </w:rPr>
        <w:t xml:space="preserve"> 4. Утверждены и введены в действие </w:t>
      </w:r>
      <w:r w:rsidR="00675D42">
        <w:rPr>
          <w:sz w:val="28"/>
          <w:szCs w:val="28"/>
        </w:rPr>
        <w:t xml:space="preserve">с 01.01.2018г. </w:t>
      </w:r>
      <w:r w:rsidRPr="0046220B">
        <w:rPr>
          <w:sz w:val="28"/>
          <w:szCs w:val="28"/>
        </w:rPr>
        <w:t>локальные нормативн</w:t>
      </w:r>
      <w:r w:rsidR="00675D42">
        <w:rPr>
          <w:sz w:val="28"/>
          <w:szCs w:val="28"/>
        </w:rPr>
        <w:t>ые акты</w:t>
      </w:r>
      <w:r w:rsidRPr="0046220B">
        <w:rPr>
          <w:sz w:val="28"/>
          <w:szCs w:val="28"/>
        </w:rPr>
        <w:t>:</w:t>
      </w:r>
    </w:p>
    <w:p w:rsidR="005E639B" w:rsidRPr="0046220B" w:rsidRDefault="005E639B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sz w:val="28"/>
          <w:szCs w:val="28"/>
        </w:rPr>
        <w:t xml:space="preserve">- Положение о комиссии по противодействию коррупции </w:t>
      </w:r>
    </w:p>
    <w:p w:rsidR="005E639B" w:rsidRPr="0046220B" w:rsidRDefault="005E639B" w:rsidP="0046220B">
      <w:pPr>
        <w:pStyle w:val="30"/>
        <w:shd w:val="clear" w:color="auto" w:fill="auto"/>
        <w:spacing w:before="0" w:line="240" w:lineRule="auto"/>
        <w:ind w:firstLine="284"/>
        <w:jc w:val="both"/>
        <w:rPr>
          <w:rStyle w:val="3"/>
          <w:bCs/>
          <w:color w:val="000000"/>
          <w:sz w:val="28"/>
          <w:szCs w:val="28"/>
        </w:rPr>
      </w:pPr>
      <w:r w:rsidRPr="0046220B">
        <w:rPr>
          <w:rFonts w:eastAsia="Times New Roman"/>
          <w:sz w:val="28"/>
          <w:szCs w:val="28"/>
          <w:lang w:eastAsia="ru-RU"/>
        </w:rPr>
        <w:t>-</w:t>
      </w:r>
      <w:r w:rsidRPr="0046220B">
        <w:rPr>
          <w:rStyle w:val="3"/>
          <w:color w:val="000000"/>
          <w:sz w:val="28"/>
          <w:szCs w:val="28"/>
        </w:rPr>
        <w:t xml:space="preserve">Порядок работы комиссии по соблюдению требований </w:t>
      </w:r>
      <w:proofErr w:type="gramStart"/>
      <w:r w:rsidRPr="0046220B">
        <w:rPr>
          <w:rStyle w:val="3"/>
          <w:color w:val="000000"/>
          <w:sz w:val="28"/>
          <w:szCs w:val="28"/>
        </w:rPr>
        <w:t>к</w:t>
      </w:r>
      <w:proofErr w:type="gramEnd"/>
      <w:r w:rsidRPr="0046220B">
        <w:rPr>
          <w:rStyle w:val="3"/>
          <w:color w:val="000000"/>
          <w:sz w:val="28"/>
          <w:szCs w:val="28"/>
        </w:rPr>
        <w:t xml:space="preserve"> служебному поведению работников и урегулированию конфликта интересов</w:t>
      </w:r>
    </w:p>
    <w:p w:rsidR="005E639B" w:rsidRPr="0046220B" w:rsidRDefault="005E639B" w:rsidP="0046220B">
      <w:pPr>
        <w:ind w:firstLine="284"/>
        <w:jc w:val="both"/>
        <w:rPr>
          <w:sz w:val="28"/>
          <w:szCs w:val="28"/>
        </w:rPr>
      </w:pPr>
      <w:r w:rsidRPr="0046220B">
        <w:rPr>
          <w:rFonts w:eastAsia="Times New Roman"/>
          <w:sz w:val="28"/>
          <w:szCs w:val="28"/>
          <w:lang w:eastAsia="ru-RU"/>
        </w:rPr>
        <w:t xml:space="preserve">- </w:t>
      </w:r>
      <w:r w:rsidRPr="0046220B">
        <w:rPr>
          <w:sz w:val="28"/>
          <w:szCs w:val="28"/>
        </w:rPr>
        <w:t xml:space="preserve">Порядок сообщения работниками </w:t>
      </w:r>
      <w:bookmarkStart w:id="0" w:name="_GoBack"/>
      <w:bookmarkEnd w:id="0"/>
      <w:r w:rsidRPr="0046220B">
        <w:rPr>
          <w:sz w:val="28"/>
          <w:szCs w:val="28"/>
        </w:rPr>
        <w:t>уполномоченному работнику по профилактике коррупционных правонарушений о ставших известными фактах совершения другими сотрудниками коррупционных нарушений</w:t>
      </w:r>
    </w:p>
    <w:p w:rsidR="005E639B" w:rsidRPr="0046220B" w:rsidRDefault="005E639B" w:rsidP="0046220B">
      <w:pPr>
        <w:ind w:firstLine="284"/>
        <w:jc w:val="both"/>
        <w:rPr>
          <w:sz w:val="28"/>
          <w:szCs w:val="28"/>
        </w:rPr>
      </w:pPr>
      <w:r w:rsidRPr="0046220B">
        <w:rPr>
          <w:rFonts w:eastAsia="Times New Roman"/>
          <w:sz w:val="28"/>
          <w:szCs w:val="28"/>
          <w:lang w:eastAsia="ru-RU"/>
        </w:rPr>
        <w:t xml:space="preserve">- </w:t>
      </w:r>
      <w:r w:rsidRPr="0046220B">
        <w:rPr>
          <w:sz w:val="28"/>
          <w:szCs w:val="28"/>
        </w:rPr>
        <w:t xml:space="preserve">Кодекс этики и служебного поведения работников </w:t>
      </w:r>
    </w:p>
    <w:p w:rsidR="005E639B" w:rsidRPr="0046220B" w:rsidRDefault="005E639B" w:rsidP="0046220B">
      <w:pPr>
        <w:ind w:firstLine="284"/>
        <w:jc w:val="both"/>
        <w:outlineLvl w:val="0"/>
        <w:rPr>
          <w:bCs/>
          <w:sz w:val="28"/>
          <w:szCs w:val="28"/>
        </w:rPr>
      </w:pPr>
      <w:r w:rsidRPr="0046220B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46220B">
        <w:rPr>
          <w:bCs/>
          <w:sz w:val="28"/>
          <w:szCs w:val="28"/>
        </w:rPr>
        <w:t>Антикоррупционные</w:t>
      </w:r>
      <w:proofErr w:type="spellEnd"/>
      <w:r w:rsidRPr="0046220B">
        <w:rPr>
          <w:bCs/>
          <w:sz w:val="28"/>
          <w:szCs w:val="28"/>
        </w:rPr>
        <w:t xml:space="preserve"> стандарты и процедуры, направленные на обеспечение добросовестной работы и поведения работников.</w:t>
      </w:r>
    </w:p>
    <w:p w:rsidR="005E639B" w:rsidRPr="0046220B" w:rsidRDefault="005E639B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bCs/>
          <w:sz w:val="28"/>
          <w:szCs w:val="28"/>
        </w:rPr>
        <w:t xml:space="preserve">      5. В</w:t>
      </w:r>
      <w:r w:rsidRPr="0046220B">
        <w:rPr>
          <w:rFonts w:eastAsia="Times New Roman"/>
          <w:sz w:val="28"/>
          <w:szCs w:val="28"/>
          <w:lang w:eastAsia="ru-RU"/>
        </w:rPr>
        <w:t xml:space="preserve">веден Журнал </w:t>
      </w:r>
      <w:r w:rsidRPr="0046220B">
        <w:rPr>
          <w:sz w:val="28"/>
          <w:szCs w:val="28"/>
        </w:rPr>
        <w:t>регистрации уведомлений о фактах совершения коррупционных правонарушений.</w:t>
      </w:r>
    </w:p>
    <w:p w:rsidR="005E639B" w:rsidRPr="0046220B" w:rsidRDefault="005E639B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sz w:val="28"/>
          <w:szCs w:val="28"/>
        </w:rPr>
        <w:t>6. В течение года</w:t>
      </w:r>
      <w:r w:rsidR="0012399D" w:rsidRPr="0046220B">
        <w:rPr>
          <w:sz w:val="28"/>
          <w:szCs w:val="28"/>
        </w:rPr>
        <w:t xml:space="preserve"> </w:t>
      </w:r>
      <w:proofErr w:type="spellStart"/>
      <w:r w:rsidR="0012399D" w:rsidRPr="0046220B">
        <w:rPr>
          <w:sz w:val="28"/>
          <w:szCs w:val="28"/>
        </w:rPr>
        <w:t>осуществлял</w:t>
      </w:r>
      <w:r w:rsidRPr="0046220B">
        <w:rPr>
          <w:sz w:val="28"/>
          <w:szCs w:val="28"/>
        </w:rPr>
        <w:t>ся</w:t>
      </w:r>
      <w:r w:rsidR="0012399D" w:rsidRPr="0046220B">
        <w:rPr>
          <w:sz w:val="28"/>
          <w:szCs w:val="28"/>
        </w:rPr>
        <w:t>контроль</w:t>
      </w:r>
      <w:proofErr w:type="spellEnd"/>
      <w:r w:rsidRPr="0046220B">
        <w:rPr>
          <w:sz w:val="28"/>
          <w:szCs w:val="28"/>
        </w:rPr>
        <w:t xml:space="preserve"> за выполнением условий муниципальных контрактов.</w:t>
      </w:r>
    </w:p>
    <w:p w:rsidR="0012399D" w:rsidRPr="0046220B" w:rsidRDefault="0012399D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sz w:val="28"/>
          <w:szCs w:val="28"/>
        </w:rPr>
        <w:t>7. Ежеквартально и в конце года проводилась инвентаризация муниципального имущества по анализу эффективности использования.</w:t>
      </w:r>
    </w:p>
    <w:p w:rsidR="0012399D" w:rsidRPr="0046220B" w:rsidRDefault="0012399D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sz w:val="28"/>
          <w:szCs w:val="28"/>
        </w:rPr>
        <w:t xml:space="preserve">8. На сайте Учреждения размещены публичный доклад, отчет о проведении </w:t>
      </w:r>
      <w:proofErr w:type="spellStart"/>
      <w:r w:rsidRPr="0046220B">
        <w:rPr>
          <w:sz w:val="28"/>
          <w:szCs w:val="28"/>
        </w:rPr>
        <w:t>самообследования</w:t>
      </w:r>
      <w:proofErr w:type="spellEnd"/>
      <w:r w:rsidRPr="0046220B">
        <w:rPr>
          <w:sz w:val="28"/>
          <w:szCs w:val="28"/>
        </w:rPr>
        <w:t>, правила приема в ДОУ.</w:t>
      </w:r>
    </w:p>
    <w:p w:rsidR="0012399D" w:rsidRPr="0046220B" w:rsidRDefault="0012399D" w:rsidP="0046220B">
      <w:pPr>
        <w:ind w:firstLine="284"/>
        <w:jc w:val="both"/>
        <w:outlineLvl w:val="0"/>
        <w:rPr>
          <w:sz w:val="28"/>
          <w:szCs w:val="28"/>
        </w:rPr>
      </w:pPr>
      <w:r w:rsidRPr="0046220B">
        <w:rPr>
          <w:sz w:val="28"/>
          <w:szCs w:val="28"/>
        </w:rPr>
        <w:t>9. Проведен ежегодный опрос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 Более 90% родителей удовлетворены работой Учреждения.</w:t>
      </w:r>
    </w:p>
    <w:p w:rsidR="0012399D" w:rsidRPr="0046220B" w:rsidRDefault="0012399D" w:rsidP="0046220B">
      <w:pPr>
        <w:ind w:firstLine="284"/>
        <w:jc w:val="both"/>
        <w:outlineLvl w:val="0"/>
        <w:rPr>
          <w:bCs/>
          <w:sz w:val="28"/>
          <w:szCs w:val="28"/>
        </w:rPr>
      </w:pPr>
      <w:r w:rsidRPr="0046220B">
        <w:rPr>
          <w:sz w:val="28"/>
          <w:szCs w:val="28"/>
        </w:rPr>
        <w:t>10. Жалобы и обращения родителей (законных представителей) воспитанников о наличии сведений о фактах коррупции и проверки наличия фактов, указанных в обращениях</w:t>
      </w:r>
      <w:r w:rsidR="0046220B">
        <w:rPr>
          <w:sz w:val="28"/>
          <w:szCs w:val="28"/>
        </w:rPr>
        <w:t xml:space="preserve">, </w:t>
      </w:r>
      <w:r w:rsidRPr="0046220B">
        <w:rPr>
          <w:sz w:val="28"/>
          <w:szCs w:val="28"/>
        </w:rPr>
        <w:t xml:space="preserve"> не поступали.</w:t>
      </w:r>
    </w:p>
    <w:p w:rsidR="005E639B" w:rsidRPr="0046220B" w:rsidRDefault="005E639B" w:rsidP="0046220B">
      <w:pPr>
        <w:ind w:firstLine="284"/>
        <w:jc w:val="both"/>
        <w:outlineLvl w:val="0"/>
        <w:rPr>
          <w:rFonts w:eastAsia="Times New Roman"/>
          <w:b/>
          <w:iCs w:val="0"/>
          <w:sz w:val="28"/>
          <w:szCs w:val="28"/>
          <w:lang w:eastAsia="ru-RU"/>
        </w:rPr>
      </w:pPr>
    </w:p>
    <w:p w:rsidR="0046220B" w:rsidRDefault="0046220B" w:rsidP="0046220B">
      <w:pPr>
        <w:ind w:firstLine="284"/>
        <w:jc w:val="center"/>
      </w:pPr>
    </w:p>
    <w:p w:rsidR="005E639B" w:rsidRPr="0046220B" w:rsidRDefault="0046220B" w:rsidP="0046220B">
      <w:r>
        <w:t xml:space="preserve">Заведующий МБДОУ                                                </w:t>
      </w:r>
      <w:r w:rsidR="00CF6AC8">
        <w:t xml:space="preserve">А. С. Кузнецова </w:t>
      </w:r>
    </w:p>
    <w:sectPr w:rsidR="005E639B" w:rsidRPr="0046220B" w:rsidSect="005E63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698"/>
    <w:multiLevelType w:val="hybridMultilevel"/>
    <w:tmpl w:val="F064CB2E"/>
    <w:lvl w:ilvl="0" w:tplc="4650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02EB"/>
    <w:multiLevelType w:val="hybridMultilevel"/>
    <w:tmpl w:val="F064CB2E"/>
    <w:lvl w:ilvl="0" w:tplc="4650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34EC"/>
    <w:rsid w:val="0012399D"/>
    <w:rsid w:val="00183873"/>
    <w:rsid w:val="001B7428"/>
    <w:rsid w:val="002B30FD"/>
    <w:rsid w:val="0046220B"/>
    <w:rsid w:val="005E639B"/>
    <w:rsid w:val="00675D42"/>
    <w:rsid w:val="007F2926"/>
    <w:rsid w:val="00A71C42"/>
    <w:rsid w:val="00CF6AC8"/>
    <w:rsid w:val="00E7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9B"/>
    <w:pPr>
      <w:spacing w:after="0" w:line="240" w:lineRule="auto"/>
      <w:ind w:firstLine="709"/>
    </w:pPr>
    <w:rPr>
      <w:rFonts w:ascii="Times New Roman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39B"/>
    <w:pPr>
      <w:ind w:firstLine="0"/>
    </w:pPr>
    <w:rPr>
      <w:rFonts w:ascii="Tahoma" w:hAnsi="Tahoma" w:cs="Tahoma"/>
      <w:iCs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639B"/>
    <w:pPr>
      <w:spacing w:after="0" w:line="240" w:lineRule="auto"/>
    </w:pPr>
    <w:rPr>
      <w:rFonts w:ascii="Times New Roman" w:hAnsi="Times New Roman" w:cs="Times New Roman"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E63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5E639B"/>
    <w:pPr>
      <w:widowControl w:val="0"/>
      <w:shd w:val="clear" w:color="auto" w:fill="FFFFFF"/>
      <w:spacing w:after="600" w:line="331" w:lineRule="exact"/>
      <w:ind w:firstLine="0"/>
      <w:jc w:val="center"/>
    </w:pPr>
    <w:rPr>
      <w:iCs w:val="0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E639B"/>
    <w:rPr>
      <w:rFonts w:ascii="Times New Roman" w:hAnsi="Times New Roman" w:cs="Times New Roman"/>
      <w:iCs/>
      <w:sz w:val="24"/>
      <w:szCs w:val="24"/>
    </w:rPr>
  </w:style>
  <w:style w:type="character" w:customStyle="1" w:styleId="3">
    <w:name w:val="Основной текст (3)_"/>
    <w:basedOn w:val="a0"/>
    <w:link w:val="30"/>
    <w:rsid w:val="005E6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639B"/>
    <w:pPr>
      <w:widowControl w:val="0"/>
      <w:shd w:val="clear" w:color="auto" w:fill="FFFFFF"/>
      <w:spacing w:before="300" w:line="317" w:lineRule="exact"/>
      <w:ind w:firstLine="0"/>
      <w:jc w:val="center"/>
    </w:pPr>
    <w:rPr>
      <w:b/>
      <w:bCs/>
      <w:i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9B"/>
    <w:pPr>
      <w:spacing w:after="0" w:line="240" w:lineRule="auto"/>
      <w:ind w:firstLine="709"/>
    </w:pPr>
    <w:rPr>
      <w:rFonts w:ascii="Times New Roman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39B"/>
    <w:pPr>
      <w:ind w:firstLine="0"/>
    </w:pPr>
    <w:rPr>
      <w:rFonts w:ascii="Tahoma" w:hAnsi="Tahoma" w:cs="Tahoma"/>
      <w:iCs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639B"/>
    <w:pPr>
      <w:spacing w:after="0" w:line="240" w:lineRule="auto"/>
    </w:pPr>
    <w:rPr>
      <w:rFonts w:ascii="Times New Roman" w:hAnsi="Times New Roman" w:cs="Times New Roman"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E63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5E639B"/>
    <w:pPr>
      <w:widowControl w:val="0"/>
      <w:shd w:val="clear" w:color="auto" w:fill="FFFFFF"/>
      <w:spacing w:after="600" w:line="331" w:lineRule="exact"/>
      <w:ind w:firstLine="0"/>
      <w:jc w:val="center"/>
    </w:pPr>
    <w:rPr>
      <w:iCs w:val="0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E639B"/>
    <w:rPr>
      <w:rFonts w:ascii="Times New Roman" w:hAnsi="Times New Roman" w:cs="Times New Roman"/>
      <w:iCs/>
      <w:sz w:val="24"/>
      <w:szCs w:val="24"/>
    </w:rPr>
  </w:style>
  <w:style w:type="character" w:customStyle="1" w:styleId="3">
    <w:name w:val="Основной текст (3)_"/>
    <w:basedOn w:val="a0"/>
    <w:link w:val="30"/>
    <w:rsid w:val="005E6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639B"/>
    <w:pPr>
      <w:widowControl w:val="0"/>
      <w:shd w:val="clear" w:color="auto" w:fill="FFFFFF"/>
      <w:spacing w:before="300" w:line="317" w:lineRule="exact"/>
      <w:ind w:firstLine="0"/>
      <w:jc w:val="center"/>
    </w:pPr>
    <w:rPr>
      <w:b/>
      <w:bCs/>
      <w:i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2021-04-05T01:37:00Z</cp:lastPrinted>
  <dcterms:created xsi:type="dcterms:W3CDTF">2021-04-05T02:15:00Z</dcterms:created>
  <dcterms:modified xsi:type="dcterms:W3CDTF">2021-04-05T02:17:00Z</dcterms:modified>
</cp:coreProperties>
</file>